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93" w:rsidRPr="000A1D81" w:rsidRDefault="00012740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nl-NL" w:bidi="ar-SA"/>
        </w:rPr>
        <w:drawing>
          <wp:inline distT="0" distB="0" distL="0" distR="0">
            <wp:extent cx="1628775" cy="542925"/>
            <wp:effectExtent l="19050" t="0" r="9525" b="0"/>
            <wp:docPr id="1" name="Afbeelding 1" descr="C:\Users\M\Pictures\IDeeWinkel\logo's ideewinkel etc\logo IDeeC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Pictures\IDeeWinkel\logo's ideewinkel etc\logo IDeeCa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D81">
        <w:rPr>
          <w:rFonts w:asciiTheme="minorHAnsi" w:hAnsiTheme="minorHAnsi"/>
        </w:rPr>
        <w:t xml:space="preserve">Verslag </w:t>
      </w:r>
      <w:r w:rsidR="00957ED2">
        <w:rPr>
          <w:rFonts w:asciiTheme="minorHAnsi" w:hAnsiTheme="minorHAnsi"/>
        </w:rPr>
        <w:t xml:space="preserve">van Het </w:t>
      </w:r>
      <w:r w:rsidR="000A699F" w:rsidRPr="000A1D81">
        <w:rPr>
          <w:rFonts w:asciiTheme="minorHAnsi" w:hAnsiTheme="minorHAnsi"/>
        </w:rPr>
        <w:t>Groen</w:t>
      </w:r>
      <w:r w:rsidR="00957ED2">
        <w:rPr>
          <w:rFonts w:asciiTheme="minorHAnsi" w:hAnsiTheme="minorHAnsi"/>
        </w:rPr>
        <w:t>e</w:t>
      </w:r>
      <w:r w:rsidR="000A699F" w:rsidRPr="000A1D81">
        <w:rPr>
          <w:rFonts w:asciiTheme="minorHAnsi" w:hAnsiTheme="minorHAnsi"/>
        </w:rPr>
        <w:t xml:space="preserve"> I</w:t>
      </w:r>
      <w:r w:rsidR="00957ED2">
        <w:rPr>
          <w:rFonts w:asciiTheme="minorHAnsi" w:hAnsiTheme="minorHAnsi"/>
        </w:rPr>
        <w:t>D</w:t>
      </w:r>
      <w:r w:rsidR="000A699F" w:rsidRPr="000A1D81">
        <w:rPr>
          <w:rFonts w:asciiTheme="minorHAnsi" w:hAnsiTheme="minorHAnsi"/>
        </w:rPr>
        <w:t>eeCafé – 7 oktober 2013</w:t>
      </w:r>
    </w:p>
    <w:p w:rsidR="00702493" w:rsidRPr="000A1D81" w:rsidRDefault="00702493">
      <w:pPr>
        <w:rPr>
          <w:rFonts w:asciiTheme="minorHAnsi" w:hAnsiTheme="minorHAnsi"/>
        </w:rPr>
      </w:pPr>
    </w:p>
    <w:p w:rsidR="00702493" w:rsidRDefault="00957ED2">
      <w:pPr>
        <w:rPr>
          <w:rFonts w:asciiTheme="minorHAnsi" w:hAnsiTheme="minorHAnsi"/>
        </w:rPr>
      </w:pPr>
      <w:hyperlink r:id="rId6" w:history="1">
        <w:r w:rsidR="000A699F" w:rsidRPr="00957ED2">
          <w:rPr>
            <w:rStyle w:val="Hyperlink"/>
            <w:rFonts w:asciiTheme="minorHAnsi" w:hAnsiTheme="minorHAnsi"/>
          </w:rPr>
          <w:t xml:space="preserve">Marije </w:t>
        </w:r>
        <w:r w:rsidR="0011316D" w:rsidRPr="00957ED2">
          <w:rPr>
            <w:rStyle w:val="Hyperlink"/>
            <w:rFonts w:asciiTheme="minorHAnsi" w:hAnsiTheme="minorHAnsi"/>
          </w:rPr>
          <w:t>Mulder</w:t>
        </w:r>
      </w:hyperlink>
      <w:r w:rsidR="005B7682">
        <w:rPr>
          <w:rFonts w:asciiTheme="minorHAnsi" w:hAnsiTheme="minorHAnsi"/>
        </w:rPr>
        <w:t>, permacultuur ontwikkelaar</w:t>
      </w:r>
      <w:r w:rsidR="0011316D" w:rsidRPr="000A1D81">
        <w:rPr>
          <w:rFonts w:asciiTheme="minorHAnsi" w:hAnsiTheme="minorHAnsi"/>
        </w:rPr>
        <w:t xml:space="preserve"> </w:t>
      </w:r>
      <w:r w:rsidR="000A699F" w:rsidRPr="000A1D81">
        <w:rPr>
          <w:rFonts w:asciiTheme="minorHAnsi" w:hAnsiTheme="minorHAnsi"/>
        </w:rPr>
        <w:t xml:space="preserve">en </w:t>
      </w:r>
      <w:hyperlink r:id="rId7" w:history="1">
        <w:r w:rsidR="000A699F" w:rsidRPr="00957ED2">
          <w:rPr>
            <w:rStyle w:val="Hyperlink"/>
            <w:rFonts w:asciiTheme="minorHAnsi" w:hAnsiTheme="minorHAnsi"/>
          </w:rPr>
          <w:t xml:space="preserve">Jessica </w:t>
        </w:r>
        <w:r w:rsidR="0011316D" w:rsidRPr="00957ED2">
          <w:rPr>
            <w:rStyle w:val="Hyperlink"/>
            <w:rFonts w:asciiTheme="minorHAnsi" w:hAnsiTheme="minorHAnsi"/>
          </w:rPr>
          <w:t>Zwartjes</w:t>
        </w:r>
      </w:hyperlink>
      <w:r w:rsidR="005B7682">
        <w:rPr>
          <w:rFonts w:asciiTheme="minorHAnsi" w:hAnsiTheme="minorHAnsi"/>
        </w:rPr>
        <w:t>, b</w:t>
      </w:r>
      <w:r w:rsidR="005B7682" w:rsidRPr="005B7682">
        <w:rPr>
          <w:rFonts w:asciiTheme="minorHAnsi" w:hAnsiTheme="minorHAnsi"/>
        </w:rPr>
        <w:t>iologisch tuinder en diëtist</w:t>
      </w:r>
      <w:r w:rsidR="005B7682">
        <w:rPr>
          <w:rFonts w:asciiTheme="minorHAnsi" w:hAnsiTheme="minorHAnsi"/>
        </w:rPr>
        <w:t>,</w:t>
      </w:r>
      <w:r w:rsidR="000A1D81">
        <w:rPr>
          <w:rFonts w:asciiTheme="minorHAnsi" w:hAnsiTheme="minorHAnsi"/>
        </w:rPr>
        <w:t xml:space="preserve"> presenteren hun plan voor</w:t>
      </w:r>
      <w:r w:rsidR="000A699F" w:rsidRPr="000A1D81">
        <w:rPr>
          <w:rFonts w:asciiTheme="minorHAnsi" w:hAnsiTheme="minorHAnsi"/>
        </w:rPr>
        <w:t xml:space="preserve"> een </w:t>
      </w:r>
      <w:r w:rsidR="00D37843" w:rsidRPr="000A1D81">
        <w:rPr>
          <w:rFonts w:asciiTheme="minorHAnsi" w:hAnsiTheme="minorHAnsi"/>
        </w:rPr>
        <w:t>stads</w:t>
      </w:r>
      <w:r w:rsidR="00D37843">
        <w:rPr>
          <w:rFonts w:asciiTheme="minorHAnsi" w:hAnsiTheme="minorHAnsi"/>
        </w:rPr>
        <w:t xml:space="preserve">tuinderij </w:t>
      </w:r>
      <w:r w:rsidR="000A1D81">
        <w:rPr>
          <w:rFonts w:asciiTheme="minorHAnsi" w:hAnsiTheme="minorHAnsi"/>
        </w:rPr>
        <w:t xml:space="preserve">- </w:t>
      </w:r>
      <w:r w:rsidR="000A699F" w:rsidRPr="000A1D81">
        <w:rPr>
          <w:rFonts w:asciiTheme="minorHAnsi" w:hAnsiTheme="minorHAnsi"/>
        </w:rPr>
        <w:t xml:space="preserve">” </w:t>
      </w:r>
      <w:r w:rsidR="00D37843">
        <w:rPr>
          <w:rFonts w:asciiTheme="minorHAnsi" w:hAnsiTheme="minorHAnsi"/>
        </w:rPr>
        <w:t>Het</w:t>
      </w:r>
      <w:r w:rsidR="00D37843" w:rsidRPr="000A1D81">
        <w:rPr>
          <w:rFonts w:asciiTheme="minorHAnsi" w:hAnsiTheme="minorHAnsi"/>
        </w:rPr>
        <w:t xml:space="preserve"> </w:t>
      </w:r>
      <w:r w:rsidR="000A699F" w:rsidRPr="000A1D81">
        <w:rPr>
          <w:rFonts w:asciiTheme="minorHAnsi" w:hAnsiTheme="minorHAnsi"/>
        </w:rPr>
        <w:t xml:space="preserve">Zoete Land” –  </w:t>
      </w:r>
      <w:r w:rsidR="0011316D" w:rsidRPr="000A1D81">
        <w:rPr>
          <w:rFonts w:asciiTheme="minorHAnsi" w:hAnsiTheme="minorHAnsi"/>
        </w:rPr>
        <w:t xml:space="preserve">aan de Zoeterwoudsesingel </w:t>
      </w:r>
      <w:r w:rsidR="000A699F" w:rsidRPr="000A1D81">
        <w:rPr>
          <w:rFonts w:asciiTheme="minorHAnsi" w:hAnsiTheme="minorHAnsi"/>
        </w:rPr>
        <w:t>op de voormalige grens tussen Leiden en Zoeterwoude.</w:t>
      </w:r>
    </w:p>
    <w:p w:rsidR="00957ED2" w:rsidRDefault="00957ED2">
      <w:pPr>
        <w:rPr>
          <w:rFonts w:asciiTheme="minorHAnsi" w:hAnsiTheme="minorHAnsi"/>
        </w:rPr>
      </w:pPr>
    </w:p>
    <w:p w:rsidR="00957ED2" w:rsidRPr="000A1D81" w:rsidRDefault="00957ED2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nl-NL" w:bidi="ar-SA"/>
        </w:rPr>
        <w:drawing>
          <wp:inline distT="0" distB="0" distL="0" distR="0">
            <wp:extent cx="1466850" cy="1742625"/>
            <wp:effectExtent l="19050" t="0" r="0" b="0"/>
            <wp:docPr id="2" name="Afbeelding 1" descr="het zoete 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t zoete la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786" cy="174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493" w:rsidRPr="000A1D81" w:rsidRDefault="005B7682">
      <w:pPr>
        <w:rPr>
          <w:rFonts w:asciiTheme="minorHAnsi" w:hAnsiTheme="minorHAnsi"/>
        </w:rPr>
      </w:pPr>
      <w:r w:rsidRPr="00957ED2">
        <w:rPr>
          <w:rFonts w:asciiTheme="minorHAnsi" w:hAnsiTheme="minorHAnsi"/>
        </w:rPr>
        <w:t>Jessica en Marije raakten met elkaar aan de praat tijdens een Groen I</w:t>
      </w:r>
      <w:r w:rsidR="00957ED2">
        <w:rPr>
          <w:rFonts w:asciiTheme="minorHAnsi" w:hAnsiTheme="minorHAnsi"/>
        </w:rPr>
        <w:t>D</w:t>
      </w:r>
      <w:r w:rsidRPr="00957ED2">
        <w:rPr>
          <w:rFonts w:asciiTheme="minorHAnsi" w:hAnsiTheme="minorHAnsi"/>
        </w:rPr>
        <w:t>ee</w:t>
      </w:r>
      <w:r w:rsidR="00957ED2" w:rsidRPr="00957ED2">
        <w:rPr>
          <w:rFonts w:asciiTheme="minorHAnsi" w:hAnsiTheme="minorHAnsi"/>
        </w:rPr>
        <w:t>C</w:t>
      </w:r>
      <w:r w:rsidRPr="00957ED2">
        <w:rPr>
          <w:rFonts w:asciiTheme="minorHAnsi" w:hAnsiTheme="minorHAnsi"/>
        </w:rPr>
        <w:t>af</w:t>
      </w:r>
      <w:r w:rsidR="00957ED2" w:rsidRPr="00957ED2">
        <w:rPr>
          <w:rFonts w:asciiTheme="minorHAnsi" w:hAnsiTheme="minorHAnsi"/>
        </w:rPr>
        <w:t>é</w:t>
      </w:r>
      <w:r w:rsidRPr="00957ED2">
        <w:rPr>
          <w:rFonts w:asciiTheme="minorHAnsi" w:hAnsiTheme="minorHAnsi"/>
        </w:rPr>
        <w:t xml:space="preserve"> over hun interesse in stadslandbouw, </w:t>
      </w:r>
      <w:r w:rsidR="00957ED2" w:rsidRPr="00957ED2">
        <w:rPr>
          <w:rFonts w:asciiTheme="minorHAnsi" w:hAnsiTheme="minorHAnsi"/>
        </w:rPr>
        <w:t>beiden volgden</w:t>
      </w:r>
      <w:r w:rsidR="00957ED2">
        <w:rPr>
          <w:rFonts w:asciiTheme="minorHAnsi" w:hAnsiTheme="minorHAnsi"/>
        </w:rPr>
        <w:t xml:space="preserve"> </w:t>
      </w:r>
      <w:r w:rsidRPr="00957ED2">
        <w:rPr>
          <w:rFonts w:asciiTheme="minorHAnsi" w:hAnsiTheme="minorHAnsi"/>
        </w:rPr>
        <w:t xml:space="preserve">de opleiding aan de </w:t>
      </w:r>
      <w:hyperlink r:id="rId9" w:history="1">
        <w:r w:rsidRPr="00957ED2">
          <w:rPr>
            <w:rStyle w:val="Hyperlink"/>
            <w:rFonts w:asciiTheme="minorHAnsi" w:hAnsiTheme="minorHAnsi"/>
          </w:rPr>
          <w:t>Warmonderhof</w:t>
        </w:r>
      </w:hyperlink>
      <w:r w:rsidR="00957ED2">
        <w:rPr>
          <w:rFonts w:asciiTheme="minorHAnsi" w:hAnsiTheme="minorHAnsi"/>
        </w:rPr>
        <w:t>.</w:t>
      </w:r>
      <w:r w:rsidR="00262D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Het </w:t>
      </w:r>
      <w:r w:rsidRPr="000A1D81">
        <w:rPr>
          <w:rFonts w:asciiTheme="minorHAnsi" w:hAnsiTheme="minorHAnsi"/>
        </w:rPr>
        <w:t xml:space="preserve"> </w:t>
      </w:r>
      <w:r w:rsidR="000A699F" w:rsidRPr="000A1D81">
        <w:rPr>
          <w:rFonts w:asciiTheme="minorHAnsi" w:hAnsiTheme="minorHAnsi"/>
        </w:rPr>
        <w:t>idee</w:t>
      </w:r>
      <w:r>
        <w:rPr>
          <w:rFonts w:asciiTheme="minorHAnsi" w:hAnsiTheme="minorHAnsi"/>
        </w:rPr>
        <w:t xml:space="preserve"> om samen een stadtuinderij op te zetten</w:t>
      </w:r>
      <w:r w:rsidR="000A699F" w:rsidRPr="000A1D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ontstond </w:t>
      </w:r>
      <w:r w:rsidR="00D37843">
        <w:rPr>
          <w:rFonts w:asciiTheme="minorHAnsi" w:hAnsiTheme="minorHAnsi"/>
        </w:rPr>
        <w:t>naar aanleiding van het te ontwikkelen Singelpark</w:t>
      </w:r>
      <w:r w:rsidR="0011316D" w:rsidRPr="000A1D81">
        <w:rPr>
          <w:rFonts w:asciiTheme="minorHAnsi" w:hAnsiTheme="minorHAnsi"/>
        </w:rPr>
        <w:t xml:space="preserve">. </w:t>
      </w:r>
      <w:r w:rsidR="000A699F" w:rsidRPr="000A1D81">
        <w:rPr>
          <w:rFonts w:asciiTheme="minorHAnsi" w:hAnsiTheme="minorHAnsi"/>
        </w:rPr>
        <w:t xml:space="preserve">Het beoogde terrein </w:t>
      </w:r>
      <w:r w:rsidR="0011316D" w:rsidRPr="000A1D81">
        <w:rPr>
          <w:rFonts w:asciiTheme="minorHAnsi" w:hAnsiTheme="minorHAnsi"/>
        </w:rPr>
        <w:t xml:space="preserve">voor de stadsboerderij </w:t>
      </w:r>
      <w:r w:rsidR="000A699F" w:rsidRPr="000A1D81">
        <w:rPr>
          <w:rFonts w:asciiTheme="minorHAnsi" w:hAnsiTheme="minorHAnsi"/>
        </w:rPr>
        <w:t xml:space="preserve">ligt nu braak, er hebben noodgebouwen van een school gestaan. </w:t>
      </w:r>
      <w:r w:rsidR="00F32F8A" w:rsidRPr="000A1D81">
        <w:rPr>
          <w:rFonts w:asciiTheme="minorHAnsi" w:hAnsiTheme="minorHAnsi"/>
        </w:rPr>
        <w:t xml:space="preserve">Ze hebben juist vandaag de uitslag van het bodemonderzoek waaruit blijkt dat </w:t>
      </w:r>
      <w:r w:rsidR="000A699F" w:rsidRPr="000A1D81">
        <w:rPr>
          <w:rFonts w:asciiTheme="minorHAnsi" w:hAnsiTheme="minorHAnsi"/>
        </w:rPr>
        <w:t xml:space="preserve">de grond geschikt is voor </w:t>
      </w:r>
      <w:r w:rsidR="0011316D" w:rsidRPr="000A1D81">
        <w:rPr>
          <w:rFonts w:asciiTheme="minorHAnsi" w:hAnsiTheme="minorHAnsi"/>
        </w:rPr>
        <w:t xml:space="preserve">het </w:t>
      </w:r>
      <w:r w:rsidR="00F32F8A" w:rsidRPr="000A1D81">
        <w:rPr>
          <w:rFonts w:asciiTheme="minorHAnsi" w:hAnsiTheme="minorHAnsi"/>
        </w:rPr>
        <w:t>beoogde doel</w:t>
      </w:r>
      <w:r w:rsidR="000A699F" w:rsidRPr="000A1D81">
        <w:rPr>
          <w:rFonts w:asciiTheme="minorHAnsi" w:hAnsiTheme="minorHAnsi"/>
        </w:rPr>
        <w:t xml:space="preserve">. </w:t>
      </w:r>
      <w:r w:rsidR="00F32F8A" w:rsidRPr="000A1D81">
        <w:rPr>
          <w:rFonts w:asciiTheme="minorHAnsi" w:hAnsiTheme="minorHAnsi"/>
        </w:rPr>
        <w:t xml:space="preserve">Jessica voerde in het kader van haar studie Voeding en Diëtetiek een </w:t>
      </w:r>
      <w:r w:rsidR="000A699F" w:rsidRPr="000A1D81">
        <w:rPr>
          <w:rFonts w:asciiTheme="minorHAnsi" w:hAnsiTheme="minorHAnsi"/>
        </w:rPr>
        <w:t xml:space="preserve">buurtonderzoek </w:t>
      </w:r>
      <w:r w:rsidR="00F32F8A" w:rsidRPr="000A1D81">
        <w:rPr>
          <w:rFonts w:asciiTheme="minorHAnsi" w:hAnsiTheme="minorHAnsi"/>
        </w:rPr>
        <w:t xml:space="preserve">uit </w:t>
      </w:r>
      <w:r w:rsidR="000A699F" w:rsidRPr="000A1D81">
        <w:rPr>
          <w:rFonts w:asciiTheme="minorHAnsi" w:hAnsiTheme="minorHAnsi"/>
        </w:rPr>
        <w:t>naar de wensen en eisen van omwonenden</w:t>
      </w:r>
      <w:r w:rsidR="00F32F8A" w:rsidRPr="000A1D81">
        <w:rPr>
          <w:rFonts w:asciiTheme="minorHAnsi" w:hAnsiTheme="minorHAnsi"/>
        </w:rPr>
        <w:t xml:space="preserve">. Zij staan positief tegenover het plan voor een </w:t>
      </w:r>
      <w:r w:rsidR="00D37843" w:rsidRPr="000A1D81">
        <w:rPr>
          <w:rFonts w:asciiTheme="minorHAnsi" w:hAnsiTheme="minorHAnsi"/>
        </w:rPr>
        <w:t>stads</w:t>
      </w:r>
      <w:r w:rsidR="00D37843">
        <w:rPr>
          <w:rFonts w:asciiTheme="minorHAnsi" w:hAnsiTheme="minorHAnsi"/>
        </w:rPr>
        <w:t>tuinderij</w:t>
      </w:r>
      <w:r w:rsidR="00F32F8A" w:rsidRPr="000A1D81">
        <w:rPr>
          <w:rFonts w:asciiTheme="minorHAnsi" w:hAnsiTheme="minorHAnsi"/>
        </w:rPr>
        <w:t xml:space="preserve">, </w:t>
      </w:r>
      <w:r w:rsidR="00D37843">
        <w:rPr>
          <w:rFonts w:asciiTheme="minorHAnsi" w:hAnsiTheme="minorHAnsi"/>
        </w:rPr>
        <w:t xml:space="preserve"> Educatie over voedselherkomst en het verbouwen ervan werd als een van de belangrijkste waarden gekenmerkt. Daarnaast werden groenrecreatie en participatie genoemd als waardevolle opbrengsten.</w:t>
      </w:r>
    </w:p>
    <w:p w:rsidR="001F3C1B" w:rsidRPr="000A1D81" w:rsidRDefault="000A699F">
      <w:pPr>
        <w:rPr>
          <w:rFonts w:asciiTheme="minorHAnsi" w:hAnsiTheme="minorHAnsi"/>
        </w:rPr>
      </w:pPr>
      <w:r w:rsidRPr="000A1D81">
        <w:rPr>
          <w:rFonts w:asciiTheme="minorHAnsi" w:hAnsiTheme="minorHAnsi"/>
        </w:rPr>
        <w:t xml:space="preserve">De bestemming van het gebied is </w:t>
      </w:r>
      <w:r w:rsidR="00F32F8A" w:rsidRPr="000A1D81">
        <w:rPr>
          <w:rFonts w:asciiTheme="minorHAnsi" w:hAnsiTheme="minorHAnsi"/>
        </w:rPr>
        <w:t>momenteel</w:t>
      </w:r>
      <w:r w:rsidRPr="000A1D81">
        <w:rPr>
          <w:rFonts w:asciiTheme="minorHAnsi" w:hAnsiTheme="minorHAnsi"/>
        </w:rPr>
        <w:t>“park”,</w:t>
      </w:r>
      <w:r w:rsidR="00D37843">
        <w:rPr>
          <w:rFonts w:asciiTheme="minorHAnsi" w:hAnsiTheme="minorHAnsi"/>
        </w:rPr>
        <w:t xml:space="preserve"> de inrichting zal daarom aansluiting zoeken bij het bestaande Plantsoen</w:t>
      </w:r>
      <w:r w:rsidR="00F32F8A" w:rsidRPr="000A1D81">
        <w:rPr>
          <w:rFonts w:asciiTheme="minorHAnsi" w:hAnsiTheme="minorHAnsi"/>
        </w:rPr>
        <w:t>. Hierin passen ook fruitbomen en klimbomen of, zoals Marije zegt</w:t>
      </w:r>
      <w:r w:rsidRPr="000A1D81">
        <w:rPr>
          <w:rFonts w:asciiTheme="minorHAnsi" w:hAnsiTheme="minorHAnsi"/>
        </w:rPr>
        <w:t xml:space="preserve">, </w:t>
      </w:r>
      <w:r w:rsidR="00F32F8A" w:rsidRPr="000A1D81">
        <w:rPr>
          <w:rFonts w:asciiTheme="minorHAnsi" w:hAnsiTheme="minorHAnsi"/>
        </w:rPr>
        <w:t>een eetbaar bos.</w:t>
      </w:r>
      <w:r w:rsidRPr="000A1D81">
        <w:rPr>
          <w:rFonts w:asciiTheme="minorHAnsi" w:hAnsiTheme="minorHAnsi"/>
        </w:rPr>
        <w:t xml:space="preserve"> </w:t>
      </w:r>
      <w:r w:rsidR="000A1D81">
        <w:rPr>
          <w:rFonts w:asciiTheme="minorHAnsi" w:hAnsiTheme="minorHAnsi"/>
        </w:rPr>
        <w:t xml:space="preserve">Jessica zal voornamelijk de groentetuin opzetten en onderhouden. Hierbij zullen vrijwilligers, liefst uit de buurt, kunnen helpen. </w:t>
      </w:r>
      <w:r w:rsidRPr="000A1D81">
        <w:rPr>
          <w:rFonts w:asciiTheme="minorHAnsi" w:hAnsiTheme="minorHAnsi"/>
        </w:rPr>
        <w:t xml:space="preserve">Marije en Jessica </w:t>
      </w:r>
      <w:r w:rsidR="00F32F8A" w:rsidRPr="000A1D81">
        <w:rPr>
          <w:rFonts w:asciiTheme="minorHAnsi" w:hAnsiTheme="minorHAnsi"/>
        </w:rPr>
        <w:t xml:space="preserve">willen </w:t>
      </w:r>
      <w:r w:rsidRPr="000A1D81">
        <w:rPr>
          <w:rFonts w:asciiTheme="minorHAnsi" w:hAnsiTheme="minorHAnsi"/>
        </w:rPr>
        <w:t>de mensen</w:t>
      </w:r>
      <w:r w:rsidR="00F32F8A" w:rsidRPr="000A1D81">
        <w:rPr>
          <w:rFonts w:asciiTheme="minorHAnsi" w:hAnsiTheme="minorHAnsi"/>
        </w:rPr>
        <w:t xml:space="preserve"> graag</w:t>
      </w:r>
      <w:r w:rsidRPr="000A1D81">
        <w:rPr>
          <w:rFonts w:asciiTheme="minorHAnsi" w:hAnsiTheme="minorHAnsi"/>
        </w:rPr>
        <w:t xml:space="preserve"> laten </w:t>
      </w:r>
      <w:r w:rsidR="00F32F8A" w:rsidRPr="000A1D81">
        <w:rPr>
          <w:rFonts w:asciiTheme="minorHAnsi" w:hAnsiTheme="minorHAnsi"/>
        </w:rPr>
        <w:t xml:space="preserve">delen in hun passie </w:t>
      </w:r>
      <w:r w:rsidR="000A1D81">
        <w:rPr>
          <w:rFonts w:asciiTheme="minorHAnsi" w:hAnsiTheme="minorHAnsi"/>
        </w:rPr>
        <w:t>voor gezond en lekker eten uit de eigen tuin. Ze willen</w:t>
      </w:r>
      <w:r w:rsidR="00F32F8A" w:rsidRPr="000A1D81">
        <w:rPr>
          <w:rFonts w:asciiTheme="minorHAnsi" w:hAnsiTheme="minorHAnsi"/>
        </w:rPr>
        <w:t xml:space="preserve"> laten </w:t>
      </w:r>
      <w:r w:rsidRPr="000A1D81">
        <w:rPr>
          <w:rFonts w:asciiTheme="minorHAnsi" w:hAnsiTheme="minorHAnsi"/>
        </w:rPr>
        <w:t>zien h</w:t>
      </w:r>
      <w:r w:rsidR="00F32F8A" w:rsidRPr="000A1D81">
        <w:rPr>
          <w:rFonts w:asciiTheme="minorHAnsi" w:hAnsiTheme="minorHAnsi"/>
        </w:rPr>
        <w:t>oe gewassen groeien en bloeien en wat je allemaal me</w:t>
      </w:r>
      <w:r w:rsidR="00A036EB" w:rsidRPr="000A1D81">
        <w:rPr>
          <w:rFonts w:asciiTheme="minorHAnsi" w:hAnsiTheme="minorHAnsi"/>
        </w:rPr>
        <w:t>t groenten</w:t>
      </w:r>
      <w:r w:rsidR="000A1D81">
        <w:rPr>
          <w:rFonts w:asciiTheme="minorHAnsi" w:hAnsiTheme="minorHAnsi"/>
        </w:rPr>
        <w:t xml:space="preserve"> en fruit kan doen. Ze zullen dan ook </w:t>
      </w:r>
      <w:r w:rsidRPr="000A1D81">
        <w:rPr>
          <w:rFonts w:asciiTheme="minorHAnsi" w:hAnsiTheme="minorHAnsi"/>
        </w:rPr>
        <w:t>rondleidingen en workshops</w:t>
      </w:r>
      <w:r w:rsidR="00F32F8A" w:rsidRPr="000A1D81">
        <w:rPr>
          <w:rFonts w:asciiTheme="minorHAnsi" w:hAnsiTheme="minorHAnsi"/>
        </w:rPr>
        <w:t xml:space="preserve"> organiseren</w:t>
      </w:r>
      <w:r w:rsidRPr="000A1D81">
        <w:rPr>
          <w:rFonts w:asciiTheme="minorHAnsi" w:hAnsiTheme="minorHAnsi"/>
        </w:rPr>
        <w:t>.</w:t>
      </w:r>
      <w:r w:rsidR="001F3C1B" w:rsidRPr="000A1D81">
        <w:rPr>
          <w:rFonts w:asciiTheme="minorHAnsi" w:hAnsiTheme="minorHAnsi"/>
        </w:rPr>
        <w:t xml:space="preserve"> </w:t>
      </w:r>
    </w:p>
    <w:p w:rsidR="001F3C1B" w:rsidRPr="000A1D81" w:rsidRDefault="001F3C1B">
      <w:pPr>
        <w:rPr>
          <w:rFonts w:asciiTheme="minorHAnsi" w:hAnsiTheme="minorHAnsi"/>
        </w:rPr>
      </w:pPr>
      <w:r w:rsidRPr="000A1D81">
        <w:rPr>
          <w:rFonts w:asciiTheme="minorHAnsi" w:hAnsiTheme="minorHAnsi"/>
        </w:rPr>
        <w:t xml:space="preserve">Een </w:t>
      </w:r>
      <w:r w:rsidR="00D37843" w:rsidRPr="000A1D81">
        <w:rPr>
          <w:rFonts w:asciiTheme="minorHAnsi" w:hAnsiTheme="minorHAnsi"/>
        </w:rPr>
        <w:t>stads</w:t>
      </w:r>
      <w:r w:rsidR="00D37843">
        <w:rPr>
          <w:rFonts w:asciiTheme="minorHAnsi" w:hAnsiTheme="minorHAnsi"/>
        </w:rPr>
        <w:t>tuinderij</w:t>
      </w:r>
      <w:r w:rsidR="00D37843" w:rsidRPr="000A1D81">
        <w:rPr>
          <w:rFonts w:asciiTheme="minorHAnsi" w:hAnsiTheme="minorHAnsi"/>
        </w:rPr>
        <w:t xml:space="preserve"> </w:t>
      </w:r>
      <w:r w:rsidRPr="000A1D81">
        <w:rPr>
          <w:rFonts w:asciiTheme="minorHAnsi" w:hAnsiTheme="minorHAnsi"/>
        </w:rPr>
        <w:t>bij deze wijk moet wel klasse hebben. Vroeger zat er een theepaviljoen/horeca-gelegenheid</w:t>
      </w:r>
      <w:r w:rsidR="000A1D81">
        <w:rPr>
          <w:rFonts w:asciiTheme="minorHAnsi" w:hAnsiTheme="minorHAnsi"/>
        </w:rPr>
        <w:t xml:space="preserve"> en</w:t>
      </w:r>
      <w:r w:rsidRPr="000A1D81">
        <w:rPr>
          <w:rFonts w:asciiTheme="minorHAnsi" w:hAnsiTheme="minorHAnsi"/>
        </w:rPr>
        <w:t xml:space="preserve"> hopelijk kan dat nu weer. </w:t>
      </w:r>
      <w:r w:rsidR="005D709E" w:rsidRPr="000A1D81">
        <w:rPr>
          <w:rFonts w:asciiTheme="minorHAnsi" w:hAnsiTheme="minorHAnsi"/>
        </w:rPr>
        <w:t>Deze kan geïntegreerd worden in een mooie</w:t>
      </w:r>
      <w:r w:rsidRPr="000A1D81">
        <w:rPr>
          <w:rFonts w:asciiTheme="minorHAnsi" w:hAnsiTheme="minorHAnsi"/>
        </w:rPr>
        <w:t xml:space="preserve"> multifunctionele ruimte, </w:t>
      </w:r>
      <w:r w:rsidR="005D709E" w:rsidRPr="000A1D81">
        <w:rPr>
          <w:rFonts w:asciiTheme="minorHAnsi" w:hAnsiTheme="minorHAnsi"/>
        </w:rPr>
        <w:t xml:space="preserve">gelegen in het </w:t>
      </w:r>
      <w:r w:rsidRPr="000A1D81">
        <w:rPr>
          <w:rFonts w:asciiTheme="minorHAnsi" w:hAnsiTheme="minorHAnsi"/>
        </w:rPr>
        <w:t>midden van het perceel</w:t>
      </w:r>
      <w:r w:rsidR="005D709E" w:rsidRPr="000A1D81">
        <w:rPr>
          <w:rFonts w:asciiTheme="minorHAnsi" w:hAnsiTheme="minorHAnsi"/>
        </w:rPr>
        <w:t xml:space="preserve">. Daar kunnen ook de workshops gegeven worden. </w:t>
      </w:r>
    </w:p>
    <w:p w:rsidR="00A036EB" w:rsidRDefault="000A699F">
      <w:pPr>
        <w:rPr>
          <w:rFonts w:asciiTheme="minorHAnsi" w:hAnsiTheme="minorHAnsi"/>
        </w:rPr>
      </w:pPr>
      <w:r w:rsidRPr="000A1D81">
        <w:rPr>
          <w:rFonts w:asciiTheme="minorHAnsi" w:hAnsiTheme="minorHAnsi"/>
        </w:rPr>
        <w:t>Het plan is flexibel en kan starten zodra de gemeente groen licht geeft.</w:t>
      </w:r>
      <w:r w:rsidR="00A036EB" w:rsidRPr="000A1D81">
        <w:rPr>
          <w:rFonts w:asciiTheme="minorHAnsi" w:hAnsiTheme="minorHAnsi"/>
        </w:rPr>
        <w:t xml:space="preserve"> Wanneer de gemeente groen licht geeft voor het project is nog niet bekend</w:t>
      </w:r>
      <w:r w:rsidR="000A1D81">
        <w:rPr>
          <w:rFonts w:asciiTheme="minorHAnsi" w:hAnsiTheme="minorHAnsi"/>
        </w:rPr>
        <w:t xml:space="preserve">. </w:t>
      </w:r>
      <w:r w:rsidR="00012740">
        <w:rPr>
          <w:rFonts w:asciiTheme="minorHAnsi" w:hAnsiTheme="minorHAnsi"/>
        </w:rPr>
        <w:t>Er wordt gewerkt aan een website en een bedrijfsplan.</w:t>
      </w:r>
    </w:p>
    <w:p w:rsidR="00012740" w:rsidRPr="000A1D81" w:rsidRDefault="00012740">
      <w:pPr>
        <w:rPr>
          <w:rFonts w:asciiTheme="minorHAnsi" w:hAnsiTheme="minorHAnsi"/>
        </w:rPr>
      </w:pPr>
    </w:p>
    <w:p w:rsidR="00702493" w:rsidRPr="000A1D81" w:rsidRDefault="00A036EB">
      <w:pPr>
        <w:rPr>
          <w:rFonts w:asciiTheme="minorHAnsi" w:hAnsiTheme="minorHAnsi"/>
        </w:rPr>
      </w:pPr>
      <w:r w:rsidRPr="000A1D81">
        <w:rPr>
          <w:rFonts w:asciiTheme="minorHAnsi" w:hAnsiTheme="minorHAnsi"/>
        </w:rPr>
        <w:t xml:space="preserve">Na de pauze krijgen we een indruk van de inrichting van het perceel. Het ziet er heel aantrekkelijk uit, klik </w:t>
      </w:r>
      <w:hyperlink r:id="rId10" w:history="1">
        <w:r w:rsidRPr="000A1D81">
          <w:rPr>
            <w:rStyle w:val="Hyperlink"/>
            <w:rFonts w:asciiTheme="minorHAnsi" w:hAnsiTheme="minorHAnsi"/>
          </w:rPr>
          <w:t>hier</w:t>
        </w:r>
      </w:hyperlink>
      <w:r w:rsidRPr="000A1D81">
        <w:rPr>
          <w:rFonts w:asciiTheme="minorHAnsi" w:hAnsiTheme="minorHAnsi"/>
        </w:rPr>
        <w:t xml:space="preserve"> voor de tekening.</w:t>
      </w:r>
    </w:p>
    <w:p w:rsidR="00702493" w:rsidRPr="000A1D81" w:rsidRDefault="00702493">
      <w:pPr>
        <w:rPr>
          <w:rFonts w:asciiTheme="minorHAnsi" w:hAnsiTheme="minorHAnsi"/>
        </w:rPr>
      </w:pPr>
    </w:p>
    <w:p w:rsidR="001F3C1B" w:rsidRPr="000A1D81" w:rsidRDefault="001F3C1B">
      <w:pPr>
        <w:rPr>
          <w:rFonts w:asciiTheme="minorHAnsi" w:hAnsiTheme="minorHAnsi"/>
        </w:rPr>
      </w:pPr>
      <w:r w:rsidRPr="000A1D81">
        <w:rPr>
          <w:rFonts w:asciiTheme="minorHAnsi" w:hAnsiTheme="minorHAnsi"/>
        </w:rPr>
        <w:t>De bezoekers reageren op de presentatie met vragen en geven behartenswaardige tips zoals:</w:t>
      </w:r>
    </w:p>
    <w:p w:rsidR="001F3C1B" w:rsidRPr="000A1D81" w:rsidRDefault="001F3C1B" w:rsidP="001F3C1B">
      <w:pPr>
        <w:numPr>
          <w:ilvl w:val="0"/>
          <w:numId w:val="1"/>
        </w:numPr>
        <w:rPr>
          <w:rFonts w:asciiTheme="minorHAnsi" w:hAnsiTheme="minorHAnsi"/>
        </w:rPr>
      </w:pPr>
      <w:r w:rsidRPr="000A1D81">
        <w:rPr>
          <w:rFonts w:asciiTheme="minorHAnsi" w:hAnsiTheme="minorHAnsi"/>
        </w:rPr>
        <w:t xml:space="preserve">Zorg dat de buurt betrokken blijft tijdens de ontwikkeling van het project. </w:t>
      </w:r>
    </w:p>
    <w:p w:rsidR="00702493" w:rsidRPr="000A1D81" w:rsidRDefault="001F3C1B" w:rsidP="001F3C1B">
      <w:pPr>
        <w:numPr>
          <w:ilvl w:val="0"/>
          <w:numId w:val="1"/>
        </w:numPr>
        <w:rPr>
          <w:rFonts w:asciiTheme="minorHAnsi" w:hAnsiTheme="minorHAnsi"/>
        </w:rPr>
      </w:pPr>
      <w:r w:rsidRPr="000A1D81">
        <w:rPr>
          <w:rFonts w:asciiTheme="minorHAnsi" w:hAnsiTheme="minorHAnsi"/>
        </w:rPr>
        <w:t>Hanteer voor het theehuis</w:t>
      </w:r>
      <w:r w:rsidR="000A699F" w:rsidRPr="000A1D81">
        <w:rPr>
          <w:rFonts w:asciiTheme="minorHAnsi" w:hAnsiTheme="minorHAnsi"/>
        </w:rPr>
        <w:t xml:space="preserve"> </w:t>
      </w:r>
      <w:r w:rsidR="00A036EB" w:rsidRPr="000A1D81">
        <w:rPr>
          <w:rFonts w:asciiTheme="minorHAnsi" w:hAnsiTheme="minorHAnsi"/>
        </w:rPr>
        <w:t xml:space="preserve">redelijke </w:t>
      </w:r>
      <w:r w:rsidR="000A699F" w:rsidRPr="000A1D81">
        <w:rPr>
          <w:rFonts w:asciiTheme="minorHAnsi" w:hAnsiTheme="minorHAnsi"/>
        </w:rPr>
        <w:t xml:space="preserve">horeca-prijzen om </w:t>
      </w:r>
      <w:r w:rsidR="00A036EB" w:rsidRPr="000A1D81">
        <w:rPr>
          <w:rFonts w:asciiTheme="minorHAnsi" w:hAnsiTheme="minorHAnsi"/>
        </w:rPr>
        <w:t xml:space="preserve">het </w:t>
      </w:r>
      <w:r w:rsidR="000A699F" w:rsidRPr="000A1D81">
        <w:rPr>
          <w:rFonts w:asciiTheme="minorHAnsi" w:hAnsiTheme="minorHAnsi"/>
        </w:rPr>
        <w:t>project te bekostigen (en 'gehang' te voorkomen).</w:t>
      </w:r>
    </w:p>
    <w:p w:rsidR="00702493" w:rsidRPr="000A1D81" w:rsidRDefault="005D709E">
      <w:pPr>
        <w:numPr>
          <w:ilvl w:val="0"/>
          <w:numId w:val="1"/>
        </w:numPr>
        <w:rPr>
          <w:rFonts w:asciiTheme="minorHAnsi" w:hAnsiTheme="minorHAnsi"/>
        </w:rPr>
      </w:pPr>
      <w:r w:rsidRPr="000A1D81">
        <w:rPr>
          <w:rFonts w:asciiTheme="minorHAnsi" w:hAnsiTheme="minorHAnsi"/>
        </w:rPr>
        <w:lastRenderedPageBreak/>
        <w:t xml:space="preserve">Bezoek </w:t>
      </w:r>
      <w:r w:rsidR="000A699F" w:rsidRPr="000A1D81">
        <w:rPr>
          <w:rFonts w:asciiTheme="minorHAnsi" w:hAnsiTheme="minorHAnsi"/>
        </w:rPr>
        <w:t>vergelijkbare initiatieven</w:t>
      </w:r>
      <w:r w:rsidRPr="000A1D81">
        <w:rPr>
          <w:rFonts w:asciiTheme="minorHAnsi" w:hAnsiTheme="minorHAnsi"/>
        </w:rPr>
        <w:t>.</w:t>
      </w:r>
    </w:p>
    <w:p w:rsidR="00A036EB" w:rsidRPr="000A1D81" w:rsidRDefault="00A036EB" w:rsidP="00A036EB">
      <w:pPr>
        <w:numPr>
          <w:ilvl w:val="0"/>
          <w:numId w:val="1"/>
        </w:numPr>
        <w:rPr>
          <w:rFonts w:asciiTheme="minorHAnsi" w:hAnsiTheme="minorHAnsi"/>
        </w:rPr>
      </w:pPr>
      <w:r w:rsidRPr="000A1D81">
        <w:rPr>
          <w:rFonts w:asciiTheme="minorHAnsi" w:hAnsiTheme="minorHAnsi"/>
        </w:rPr>
        <w:t xml:space="preserve">Het aantrekken </w:t>
      </w:r>
      <w:r w:rsidR="005D709E" w:rsidRPr="000A1D81">
        <w:rPr>
          <w:rFonts w:asciiTheme="minorHAnsi" w:hAnsiTheme="minorHAnsi"/>
        </w:rPr>
        <w:t xml:space="preserve">en behouden van vrijwilligers </w:t>
      </w:r>
      <w:r w:rsidRPr="000A1D81">
        <w:rPr>
          <w:rFonts w:asciiTheme="minorHAnsi" w:hAnsiTheme="minorHAnsi"/>
        </w:rPr>
        <w:t>vraagt veel aandacht</w:t>
      </w:r>
      <w:r w:rsidR="005D709E" w:rsidRPr="000A1D81">
        <w:rPr>
          <w:rFonts w:asciiTheme="minorHAnsi" w:hAnsiTheme="minorHAnsi"/>
        </w:rPr>
        <w:t xml:space="preserve">. </w:t>
      </w:r>
      <w:r w:rsidR="000A699F" w:rsidRPr="000A1D81">
        <w:rPr>
          <w:rFonts w:asciiTheme="minorHAnsi" w:hAnsiTheme="minorHAnsi"/>
        </w:rPr>
        <w:t>Vrijwilligers kunnen nieuwe vaardigheden leren en kennis opdoen</w:t>
      </w:r>
      <w:r w:rsidRPr="000A1D81">
        <w:rPr>
          <w:rFonts w:asciiTheme="minorHAnsi" w:hAnsiTheme="minorHAnsi"/>
        </w:rPr>
        <w:t>, de activiteiten hebben een educatieve waarde</w:t>
      </w:r>
      <w:r w:rsidR="000A699F" w:rsidRPr="000A1D81">
        <w:rPr>
          <w:rFonts w:asciiTheme="minorHAnsi" w:hAnsiTheme="minorHAnsi"/>
        </w:rPr>
        <w:t>. Vrijwill</w:t>
      </w:r>
      <w:r w:rsidRPr="000A1D81">
        <w:rPr>
          <w:rFonts w:asciiTheme="minorHAnsi" w:hAnsiTheme="minorHAnsi"/>
        </w:rPr>
        <w:t xml:space="preserve">igerswerk is niet vrijblijvend: </w:t>
      </w:r>
      <w:r w:rsidR="000A699F" w:rsidRPr="000A1D81">
        <w:rPr>
          <w:rFonts w:asciiTheme="minorHAnsi" w:hAnsiTheme="minorHAnsi"/>
        </w:rPr>
        <w:t>er zijn werkafspraken nodig zodat wekelijkse klussen gedaan blijven worden.</w:t>
      </w:r>
      <w:r w:rsidR="005D709E" w:rsidRPr="000A1D81">
        <w:rPr>
          <w:rFonts w:asciiTheme="minorHAnsi" w:hAnsiTheme="minorHAnsi"/>
        </w:rPr>
        <w:t xml:space="preserve"> Pas op met ‘gedwongen' vrijwilligers vanuit uwv/sociale dienst.</w:t>
      </w:r>
    </w:p>
    <w:p w:rsidR="00702493" w:rsidRPr="000A1D81" w:rsidRDefault="000A699F" w:rsidP="00A036EB">
      <w:pPr>
        <w:numPr>
          <w:ilvl w:val="0"/>
          <w:numId w:val="1"/>
        </w:numPr>
        <w:rPr>
          <w:rFonts w:asciiTheme="minorHAnsi" w:hAnsiTheme="minorHAnsi"/>
        </w:rPr>
      </w:pPr>
      <w:r w:rsidRPr="000A1D81">
        <w:rPr>
          <w:rFonts w:asciiTheme="minorHAnsi" w:hAnsiTheme="minorHAnsi"/>
        </w:rPr>
        <w:t>Wekelijkse inzet is nodig, maar wellicht ook 'losse' hulp bij j</w:t>
      </w:r>
      <w:r w:rsidR="005D709E" w:rsidRPr="000A1D81">
        <w:rPr>
          <w:rFonts w:asciiTheme="minorHAnsi" w:hAnsiTheme="minorHAnsi"/>
        </w:rPr>
        <w:t>aarlijkse klussen zoals snoeien.</w:t>
      </w:r>
    </w:p>
    <w:p w:rsidR="00702493" w:rsidRPr="000A1D81" w:rsidRDefault="000A699F">
      <w:pPr>
        <w:numPr>
          <w:ilvl w:val="0"/>
          <w:numId w:val="1"/>
        </w:numPr>
        <w:rPr>
          <w:rFonts w:asciiTheme="minorHAnsi" w:hAnsiTheme="minorHAnsi"/>
        </w:rPr>
      </w:pPr>
      <w:r w:rsidRPr="000A1D81">
        <w:rPr>
          <w:rFonts w:asciiTheme="minorHAnsi" w:hAnsiTheme="minorHAnsi"/>
        </w:rPr>
        <w:t>Betrek het ROC erbij: maatschappelijke stage en/of werkstuk.</w:t>
      </w:r>
    </w:p>
    <w:p w:rsidR="00702493" w:rsidRPr="000A1D81" w:rsidRDefault="004C0615" w:rsidP="001F3C1B">
      <w:pPr>
        <w:numPr>
          <w:ilvl w:val="0"/>
          <w:numId w:val="1"/>
        </w:numPr>
        <w:rPr>
          <w:rFonts w:asciiTheme="minorHAnsi" w:hAnsiTheme="minorHAnsi"/>
        </w:rPr>
      </w:pPr>
      <w:r w:rsidRPr="000A1D81">
        <w:rPr>
          <w:rFonts w:asciiTheme="minorHAnsi" w:hAnsiTheme="minorHAnsi"/>
        </w:rPr>
        <w:t xml:space="preserve">Houdt de vaart erin, wacht niet op de gemeente, laat zien dat het een serieuze zaak is. </w:t>
      </w:r>
    </w:p>
    <w:p w:rsidR="005D709E" w:rsidRPr="000A1D81" w:rsidRDefault="005D709E" w:rsidP="005D709E">
      <w:pPr>
        <w:ind w:left="720"/>
        <w:rPr>
          <w:rFonts w:asciiTheme="minorHAnsi" w:hAnsiTheme="minorHAnsi"/>
        </w:rPr>
      </w:pPr>
    </w:p>
    <w:p w:rsidR="00702493" w:rsidRPr="000A1D81" w:rsidRDefault="000A699F">
      <w:pPr>
        <w:rPr>
          <w:rFonts w:asciiTheme="minorHAnsi" w:hAnsiTheme="minorHAnsi"/>
        </w:rPr>
      </w:pPr>
      <w:r w:rsidRPr="000A1D81">
        <w:rPr>
          <w:rFonts w:asciiTheme="minorHAnsi" w:hAnsiTheme="minorHAnsi"/>
        </w:rPr>
        <w:t>Hulpvraag:</w:t>
      </w:r>
    </w:p>
    <w:p w:rsidR="00702493" w:rsidRPr="000A1D81" w:rsidRDefault="000A699F">
      <w:pPr>
        <w:numPr>
          <w:ilvl w:val="0"/>
          <w:numId w:val="2"/>
        </w:numPr>
        <w:rPr>
          <w:rFonts w:asciiTheme="minorHAnsi" w:hAnsiTheme="minorHAnsi"/>
        </w:rPr>
      </w:pPr>
      <w:r w:rsidRPr="000A1D81">
        <w:rPr>
          <w:rFonts w:asciiTheme="minorHAnsi" w:hAnsiTheme="minorHAnsi"/>
        </w:rPr>
        <w:t>Leden voor een Stichtingsbestuur.  Er is een rechtspersoon nodig als contactpersoon met de gemeente en om subsidie aan te vragen. Marije en Jessica willen</w:t>
      </w:r>
      <w:r w:rsidR="001F3C1B" w:rsidRPr="000A1D81">
        <w:rPr>
          <w:rFonts w:asciiTheme="minorHAnsi" w:hAnsiTheme="minorHAnsi"/>
        </w:rPr>
        <w:t xml:space="preserve"> graag uitvoerend bezig zijn, (</w:t>
      </w:r>
      <w:r w:rsidRPr="000A1D81">
        <w:rPr>
          <w:rFonts w:asciiTheme="minorHAnsi" w:hAnsiTheme="minorHAnsi"/>
        </w:rPr>
        <w:t>ze kunnen het bestuur wel opzetten, maar willen z</w:t>
      </w:r>
      <w:r w:rsidR="001F3C1B" w:rsidRPr="000A1D81">
        <w:rPr>
          <w:rFonts w:asciiTheme="minorHAnsi" w:hAnsiTheme="minorHAnsi"/>
        </w:rPr>
        <w:t>.</w:t>
      </w:r>
      <w:r w:rsidRPr="000A1D81">
        <w:rPr>
          <w:rFonts w:asciiTheme="minorHAnsi" w:hAnsiTheme="minorHAnsi"/>
        </w:rPr>
        <w:t>s</w:t>
      </w:r>
      <w:r w:rsidR="001F3C1B" w:rsidRPr="000A1D81">
        <w:rPr>
          <w:rFonts w:asciiTheme="minorHAnsi" w:hAnsiTheme="minorHAnsi"/>
        </w:rPr>
        <w:t>.</w:t>
      </w:r>
      <w:r w:rsidRPr="000A1D81">
        <w:rPr>
          <w:rFonts w:asciiTheme="minorHAnsi" w:hAnsiTheme="minorHAnsi"/>
        </w:rPr>
        <w:t>m</w:t>
      </w:r>
      <w:r w:rsidR="001F3C1B" w:rsidRPr="000A1D81">
        <w:rPr>
          <w:rFonts w:asciiTheme="minorHAnsi" w:hAnsiTheme="minorHAnsi"/>
        </w:rPr>
        <w:t>.</w:t>
      </w:r>
      <w:r w:rsidRPr="000A1D81">
        <w:rPr>
          <w:rFonts w:asciiTheme="minorHAnsi" w:hAnsiTheme="minorHAnsi"/>
        </w:rPr>
        <w:t xml:space="preserve"> praktisch bezig zijn en kunnen dan g</w:t>
      </w:r>
      <w:r w:rsidR="001F3C1B" w:rsidRPr="000A1D81">
        <w:rPr>
          <w:rFonts w:asciiTheme="minorHAnsi" w:hAnsiTheme="minorHAnsi"/>
        </w:rPr>
        <w:t>een twee petten tegelijk hebben</w:t>
      </w:r>
      <w:r w:rsidRPr="000A1D81">
        <w:rPr>
          <w:rFonts w:asciiTheme="minorHAnsi" w:hAnsiTheme="minorHAnsi"/>
        </w:rPr>
        <w:t>).</w:t>
      </w:r>
    </w:p>
    <w:p w:rsidR="001F3C1B" w:rsidRPr="000A1D81" w:rsidRDefault="001F3C1B" w:rsidP="001F3C1B">
      <w:pPr>
        <w:ind w:left="720"/>
        <w:rPr>
          <w:rFonts w:asciiTheme="minorHAnsi" w:hAnsiTheme="minorHAnsi"/>
        </w:rPr>
      </w:pPr>
    </w:p>
    <w:p w:rsidR="001F3C1B" w:rsidRPr="000A1D81" w:rsidRDefault="005D709E" w:rsidP="005D709E">
      <w:pPr>
        <w:rPr>
          <w:rFonts w:asciiTheme="minorHAnsi" w:hAnsiTheme="minorHAnsi"/>
        </w:rPr>
      </w:pPr>
      <w:r w:rsidRPr="000A1D81">
        <w:rPr>
          <w:rFonts w:asciiTheme="minorHAnsi" w:hAnsiTheme="minorHAnsi"/>
        </w:rPr>
        <w:t>T</w:t>
      </w:r>
      <w:r w:rsidR="001F3C1B" w:rsidRPr="000A1D81">
        <w:rPr>
          <w:rFonts w:asciiTheme="minorHAnsi" w:hAnsiTheme="minorHAnsi"/>
        </w:rPr>
        <w:t xml:space="preserve">ips </w:t>
      </w:r>
      <w:r w:rsidRPr="000A1D81">
        <w:rPr>
          <w:rFonts w:asciiTheme="minorHAnsi" w:hAnsiTheme="minorHAnsi"/>
        </w:rPr>
        <w:t>uit het publiek</w:t>
      </w:r>
      <w:r w:rsidR="001F3C1B" w:rsidRPr="000A1D81">
        <w:rPr>
          <w:rFonts w:asciiTheme="minorHAnsi" w:hAnsiTheme="minorHAnsi"/>
        </w:rPr>
        <w:t>:</w:t>
      </w:r>
    </w:p>
    <w:p w:rsidR="001F3C1B" w:rsidRPr="000A1D81" w:rsidRDefault="001F3C1B" w:rsidP="001F3C1B">
      <w:pPr>
        <w:numPr>
          <w:ilvl w:val="0"/>
          <w:numId w:val="1"/>
        </w:numPr>
        <w:rPr>
          <w:rFonts w:asciiTheme="minorHAnsi" w:hAnsiTheme="minorHAnsi"/>
        </w:rPr>
      </w:pPr>
      <w:r w:rsidRPr="000A1D81">
        <w:rPr>
          <w:rFonts w:asciiTheme="minorHAnsi" w:hAnsiTheme="minorHAnsi"/>
        </w:rPr>
        <w:t>Kijk eens goed in je eigen adresboek en je eigen netwerk en wees niet bang om mensen die je je kunnen helpen te vragen om hulp.</w:t>
      </w:r>
    </w:p>
    <w:p w:rsidR="000A699F" w:rsidRPr="000A1D81" w:rsidRDefault="005D709E" w:rsidP="000A1D81">
      <w:pPr>
        <w:numPr>
          <w:ilvl w:val="0"/>
          <w:numId w:val="2"/>
        </w:numPr>
        <w:rPr>
          <w:rFonts w:asciiTheme="minorHAnsi" w:hAnsiTheme="minorHAnsi"/>
        </w:rPr>
      </w:pPr>
      <w:r w:rsidRPr="000A1D81">
        <w:rPr>
          <w:rFonts w:asciiTheme="minorHAnsi" w:hAnsiTheme="minorHAnsi"/>
        </w:rPr>
        <w:t>In elk geval zorgen voor i</w:t>
      </w:r>
      <w:r w:rsidR="000A699F" w:rsidRPr="000A1D81">
        <w:rPr>
          <w:rFonts w:asciiTheme="minorHAnsi" w:hAnsiTheme="minorHAnsi"/>
        </w:rPr>
        <w:t>emand met juridische kennis (al dan niet lid van stichtingsbestuur): er zullen overeenkomsten gesloten moeten worden, bijvoorbeeld met de gemeente</w:t>
      </w:r>
      <w:r w:rsidRPr="000A1D81">
        <w:rPr>
          <w:rFonts w:asciiTheme="minorHAnsi" w:hAnsiTheme="minorHAnsi"/>
        </w:rPr>
        <w:t xml:space="preserve"> en i</w:t>
      </w:r>
      <w:r w:rsidR="000A699F" w:rsidRPr="000A1D81">
        <w:rPr>
          <w:rFonts w:asciiTheme="minorHAnsi" w:hAnsiTheme="minorHAnsi"/>
        </w:rPr>
        <w:t>emand met verstand van fondsenwerving en financiering.</w:t>
      </w:r>
    </w:p>
    <w:sectPr w:rsidR="000A699F" w:rsidRPr="000A1D81" w:rsidSect="0070249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trackRevisions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1316D"/>
    <w:rsid w:val="00006CED"/>
    <w:rsid w:val="00012740"/>
    <w:rsid w:val="000A1D81"/>
    <w:rsid w:val="000A699F"/>
    <w:rsid w:val="0011316D"/>
    <w:rsid w:val="001F3C1B"/>
    <w:rsid w:val="00262D66"/>
    <w:rsid w:val="004C0615"/>
    <w:rsid w:val="005B7682"/>
    <w:rsid w:val="005D709E"/>
    <w:rsid w:val="00702493"/>
    <w:rsid w:val="00957ED2"/>
    <w:rsid w:val="00A036EB"/>
    <w:rsid w:val="00D37843"/>
    <w:rsid w:val="00F3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249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rsid w:val="00702493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rsid w:val="0070249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rsid w:val="00702493"/>
    <w:pPr>
      <w:spacing w:after="120"/>
    </w:pPr>
  </w:style>
  <w:style w:type="paragraph" w:styleId="Lijst">
    <w:name w:val="List"/>
    <w:basedOn w:val="Plattetekst"/>
    <w:rsid w:val="00702493"/>
  </w:style>
  <w:style w:type="paragraph" w:customStyle="1" w:styleId="Bijschrift1">
    <w:name w:val="Bijschrift1"/>
    <w:basedOn w:val="Standaard"/>
    <w:rsid w:val="007024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702493"/>
    <w:pPr>
      <w:suppressLineNumbers/>
    </w:pPr>
  </w:style>
  <w:style w:type="character" w:styleId="Hyperlink">
    <w:name w:val="Hyperlink"/>
    <w:basedOn w:val="Standaardalinea-lettertype"/>
    <w:uiPriority w:val="99"/>
    <w:unhideWhenUsed/>
    <w:rsid w:val="0011316D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7843"/>
    <w:rPr>
      <w:rFonts w:ascii="Tahoma" w:hAnsi="Tahoma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784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linkedin.com/pub/jessica-zwartjes/29/122/6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.linkedin.com/pub/marije-mulder/1b/72a/36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M\AppData\Local\Temp\hier%20een%20link%20naar%20de%20teke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rmonderhof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B</dc:creator>
  <cp:lastModifiedBy>Margje Vlasveld</cp:lastModifiedBy>
  <cp:revision>2</cp:revision>
  <cp:lastPrinted>1601-01-01T00:00:00Z</cp:lastPrinted>
  <dcterms:created xsi:type="dcterms:W3CDTF">2013-10-28T15:24:00Z</dcterms:created>
  <dcterms:modified xsi:type="dcterms:W3CDTF">2013-10-28T15:24:00Z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